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:rsidR="00A477AD" w:rsidRPr="00B07676" w:rsidRDefault="00A477AD" w:rsidP="00A477AD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:rsidR="00A477AD" w:rsidRPr="00B07676" w:rsidRDefault="00A477AD" w:rsidP="00A477AD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:rsidR="00A477AD" w:rsidRPr="00B07676" w:rsidRDefault="00A477AD" w:rsidP="00A477AD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A477AD" w:rsidRPr="00B07676" w:rsidRDefault="00A477AD" w:rsidP="00A477AD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:rsidR="00A477AD" w:rsidRPr="00B07676" w:rsidRDefault="00A477AD" w:rsidP="00A477AD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Уфимский филиал Финуниверситета</w:t>
      </w:r>
    </w:p>
    <w:p w:rsidR="00A477AD" w:rsidRPr="00BE7727" w:rsidRDefault="00A477AD" w:rsidP="00A477AD">
      <w:pPr>
        <w:jc w:val="center"/>
        <w:rPr>
          <w:b/>
          <w:sz w:val="28"/>
          <w:szCs w:val="28"/>
        </w:rPr>
      </w:pPr>
    </w:p>
    <w:p w:rsidR="00A477AD" w:rsidRPr="002A6AD1" w:rsidRDefault="00A477AD" w:rsidP="00A477AD">
      <w:pPr>
        <w:jc w:val="center"/>
        <w:rPr>
          <w:color w:val="000000" w:themeColor="text1"/>
          <w:u w:val="single"/>
        </w:rPr>
      </w:pPr>
    </w:p>
    <w:p w:rsidR="00A477AD" w:rsidRPr="00BC0615" w:rsidRDefault="00A477AD" w:rsidP="00A477AD">
      <w:pPr>
        <w:jc w:val="center"/>
        <w:rPr>
          <w:color w:val="000000" w:themeColor="text1"/>
        </w:rPr>
      </w:pPr>
    </w:p>
    <w:p w:rsidR="00A477AD" w:rsidRDefault="00A477AD" w:rsidP="00A477AD">
      <w:pPr>
        <w:jc w:val="center"/>
        <w:rPr>
          <w:b/>
          <w:color w:val="000000" w:themeColor="text1"/>
        </w:rPr>
      </w:pPr>
    </w:p>
    <w:p w:rsidR="00A477AD" w:rsidRDefault="00A477AD" w:rsidP="00A477AD">
      <w:pPr>
        <w:jc w:val="center"/>
        <w:rPr>
          <w:b/>
          <w:color w:val="000000" w:themeColor="text1"/>
        </w:rPr>
      </w:pPr>
    </w:p>
    <w:p w:rsidR="00A477AD" w:rsidRDefault="00A477AD" w:rsidP="00A477AD">
      <w:pPr>
        <w:jc w:val="center"/>
        <w:rPr>
          <w:b/>
          <w:color w:val="000000" w:themeColor="text1"/>
        </w:rPr>
      </w:pPr>
    </w:p>
    <w:p w:rsidR="00A477AD" w:rsidRDefault="00A477AD" w:rsidP="00A477AD">
      <w:pPr>
        <w:jc w:val="center"/>
        <w:rPr>
          <w:b/>
          <w:color w:val="000000" w:themeColor="text1"/>
        </w:rPr>
      </w:pPr>
    </w:p>
    <w:p w:rsidR="00A477AD" w:rsidRDefault="00A477AD" w:rsidP="00A477AD">
      <w:pPr>
        <w:jc w:val="center"/>
        <w:rPr>
          <w:b/>
          <w:color w:val="000000" w:themeColor="text1"/>
        </w:rPr>
      </w:pPr>
    </w:p>
    <w:p w:rsidR="00A477AD" w:rsidRPr="00BC0615" w:rsidRDefault="00A477AD" w:rsidP="00A477AD">
      <w:pPr>
        <w:jc w:val="center"/>
        <w:rPr>
          <w:b/>
          <w:color w:val="000000" w:themeColor="text1"/>
        </w:rPr>
      </w:pPr>
    </w:p>
    <w:p w:rsidR="00A477AD" w:rsidRPr="0005399A" w:rsidRDefault="00A477AD" w:rsidP="00A477AD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:rsidR="00A477AD" w:rsidRPr="00AE2C3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:rsidR="00A477AD" w:rsidRPr="00AE2C3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="00C75809">
        <w:rPr>
          <w:b/>
          <w:color w:val="000000" w:themeColor="text1"/>
          <w:sz w:val="28"/>
          <w:szCs w:val="28"/>
        </w:rPr>
        <w:t>ТЕОРИЯ ГОСУДАРСТВА И ПРАВА</w:t>
      </w:r>
      <w:bookmarkStart w:id="0" w:name="_GoBack"/>
      <w:bookmarkEnd w:id="0"/>
      <w:r w:rsidRPr="00AE2C3D">
        <w:rPr>
          <w:b/>
          <w:color w:val="000000" w:themeColor="text1"/>
          <w:sz w:val="28"/>
          <w:szCs w:val="28"/>
        </w:rPr>
        <w:t>»</w:t>
      </w:r>
    </w:p>
    <w:p w:rsidR="00A477AD" w:rsidRPr="00AE2C3D" w:rsidRDefault="00A477AD" w:rsidP="00A477AD">
      <w:pPr>
        <w:jc w:val="center"/>
        <w:rPr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:rsidR="00A477AD" w:rsidRPr="00BC0615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widowControl w:val="0"/>
        <w:jc w:val="center"/>
        <w:rPr>
          <w:i/>
          <w:iCs/>
          <w:spacing w:val="-3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Default="00A477AD" w:rsidP="00A477AD">
      <w:pPr>
        <w:jc w:val="center"/>
        <w:rPr>
          <w:b/>
          <w:color w:val="000000" w:themeColor="text1"/>
          <w:sz w:val="28"/>
          <w:szCs w:val="28"/>
        </w:rPr>
      </w:pPr>
    </w:p>
    <w:p w:rsidR="00A477AD" w:rsidRPr="00BC0615" w:rsidRDefault="00A477AD" w:rsidP="00A477AD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A477AD" w:rsidRPr="005E59F5" w:rsidTr="00251CC4">
        <w:tc>
          <w:tcPr>
            <w:tcW w:w="5094" w:type="dxa"/>
          </w:tcPr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>Р А С С М О Т Р Е Н</w:t>
            </w:r>
          </w:p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:rsidR="00A477AD" w:rsidRPr="005E59F5" w:rsidRDefault="00A477AD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A477AD" w:rsidRPr="005E59F5" w:rsidRDefault="00A477AD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:rsidR="00A477AD" w:rsidRPr="005E59F5" w:rsidRDefault="00A477AD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:rsidR="00A477AD" w:rsidRPr="005E59F5" w:rsidRDefault="00A477AD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:rsidR="00A477AD" w:rsidRPr="005E59F5" w:rsidRDefault="00A477AD" w:rsidP="00251CC4"/>
        </w:tc>
      </w:tr>
      <w:tr w:rsidR="00A477AD" w:rsidRPr="005E59F5" w:rsidTr="00251CC4">
        <w:tc>
          <w:tcPr>
            <w:tcW w:w="5094" w:type="dxa"/>
          </w:tcPr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:rsidR="00A477AD" w:rsidRPr="005E59F5" w:rsidRDefault="00A477AD" w:rsidP="00251CC4">
            <w:pPr>
              <w:rPr>
                <w:sz w:val="28"/>
              </w:rPr>
            </w:pPr>
          </w:p>
          <w:p w:rsidR="00A477AD" w:rsidRPr="005E59F5" w:rsidRDefault="00A477AD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С.В.Емельянов</w:t>
            </w:r>
          </w:p>
        </w:tc>
        <w:tc>
          <w:tcPr>
            <w:tcW w:w="5095" w:type="dxa"/>
          </w:tcPr>
          <w:p w:rsidR="00A477AD" w:rsidRPr="005E59F5" w:rsidRDefault="00A477AD" w:rsidP="00251CC4"/>
        </w:tc>
      </w:tr>
    </w:tbl>
    <w:p w:rsidR="00A477AD" w:rsidRDefault="00A477AD" w:rsidP="00A477AD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D263BB" w:rsidRDefault="00D263BB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78530C" w:rsidRDefault="0078530C" w:rsidP="004914D4">
      <w:pPr>
        <w:jc w:val="center"/>
        <w:rPr>
          <w:b/>
          <w:sz w:val="28"/>
          <w:szCs w:val="28"/>
        </w:rPr>
      </w:pPr>
    </w:p>
    <w:p w:rsidR="00A477AD" w:rsidRPr="000613F0" w:rsidRDefault="00A477AD" w:rsidP="00A477AD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:rsidR="00A477AD" w:rsidRPr="000613F0" w:rsidRDefault="00A477AD" w:rsidP="00A477AD">
      <w:pPr>
        <w:ind w:firstLine="709"/>
        <w:rPr>
          <w:b/>
          <w:color w:val="000000" w:themeColor="text1"/>
          <w:sz w:val="28"/>
          <w:szCs w:val="28"/>
        </w:rPr>
      </w:pPr>
    </w:p>
    <w:p w:rsidR="00A477AD" w:rsidRPr="000613F0" w:rsidRDefault="00A477AD" w:rsidP="00A477AD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Теория государства и права</w:t>
      </w:r>
      <w:r w:rsidRPr="000613F0">
        <w:rPr>
          <w:color w:val="000000" w:themeColor="text1"/>
          <w:sz w:val="28"/>
          <w:szCs w:val="28"/>
        </w:rPr>
        <w:t>»</w:t>
      </w:r>
    </w:p>
    <w:p w:rsidR="00A477AD" w:rsidRPr="00A477AD" w:rsidRDefault="00A477AD" w:rsidP="00A477AD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:rsidR="00A477AD" w:rsidRPr="00A477AD" w:rsidRDefault="00A477AD" w:rsidP="00A477AD">
      <w:pPr>
        <w:ind w:firstLine="709"/>
        <w:jc w:val="both"/>
        <w:rPr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 xml:space="preserve">УК-5: </w:t>
      </w:r>
      <w:r w:rsidRPr="00A477AD">
        <w:rPr>
          <w:sz w:val="28"/>
          <w:szCs w:val="28"/>
        </w:rPr>
        <w:t>Способность использовать основы правовых знаний в различных сферах деятельности</w:t>
      </w:r>
      <w:r w:rsidRPr="00A477AD">
        <w:rPr>
          <w:sz w:val="28"/>
          <w:szCs w:val="28"/>
        </w:rPr>
        <w:t>.</w:t>
      </w:r>
    </w:p>
    <w:p w:rsidR="00A477AD" w:rsidRPr="00A477AD" w:rsidRDefault="00A477AD" w:rsidP="00A477AD">
      <w:pPr>
        <w:ind w:firstLine="709"/>
        <w:jc w:val="both"/>
        <w:rPr>
          <w:sz w:val="28"/>
          <w:szCs w:val="28"/>
        </w:rPr>
      </w:pPr>
      <w:r w:rsidRPr="00A477AD">
        <w:rPr>
          <w:sz w:val="28"/>
          <w:szCs w:val="28"/>
        </w:rPr>
        <w:t xml:space="preserve">ПКН-1: </w:t>
      </w:r>
      <w:r w:rsidRPr="00A477AD">
        <w:rPr>
          <w:sz w:val="28"/>
          <w:szCs w:val="28"/>
        </w:rPr>
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</w:t>
      </w:r>
      <w:r w:rsidRPr="00A477AD">
        <w:rPr>
          <w:sz w:val="28"/>
          <w:szCs w:val="28"/>
        </w:rPr>
        <w:t>.</w:t>
      </w:r>
    </w:p>
    <w:p w:rsidR="00A477AD" w:rsidRPr="00A477AD" w:rsidRDefault="00A477AD" w:rsidP="00A477AD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 xml:space="preserve">ПКН-5: </w:t>
      </w:r>
      <w:r w:rsidRPr="00A477AD">
        <w:rPr>
          <w:sz w:val="28"/>
          <w:szCs w:val="28"/>
        </w:rPr>
        <w:t>Способность осуществлять профессиональную деятельность с целью единообразного толкования нормы права</w:t>
      </w:r>
    </w:p>
    <w:p w:rsidR="0033267D" w:rsidRDefault="0033267D" w:rsidP="008C77D0">
      <w:pPr>
        <w:ind w:firstLine="567"/>
        <w:jc w:val="both"/>
        <w:rPr>
          <w:b/>
          <w:sz w:val="28"/>
          <w:szCs w:val="28"/>
        </w:rPr>
      </w:pPr>
    </w:p>
    <w:p w:rsidR="0033267D" w:rsidRDefault="0033267D" w:rsidP="008C77D0">
      <w:pPr>
        <w:ind w:firstLine="567"/>
        <w:jc w:val="both"/>
        <w:rPr>
          <w:sz w:val="28"/>
          <w:szCs w:val="28"/>
        </w:rPr>
      </w:pPr>
    </w:p>
    <w:p w:rsidR="00785188" w:rsidRDefault="00785188" w:rsidP="008C77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 w:rsidR="002559D1">
        <w:rPr>
          <w:b/>
          <w:sz w:val="28"/>
          <w:szCs w:val="28"/>
        </w:rPr>
        <w:t xml:space="preserve">ные </w:t>
      </w:r>
      <w:r w:rsidR="00A477AD">
        <w:rPr>
          <w:b/>
          <w:sz w:val="28"/>
          <w:szCs w:val="28"/>
        </w:rPr>
        <w:t>материалы</w:t>
      </w:r>
    </w:p>
    <w:p w:rsidR="00785188" w:rsidRDefault="00785188" w:rsidP="008C77D0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(УК-5)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Отрасль права …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включает в себя институты права;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входит в институты права;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образует предмет системы права;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состоит из нормативно-правовых актов и других источников права.</w:t>
      </w: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(УК-5)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 xml:space="preserve">Право отличается от других социальных норм (морали, обычаев) тем, что … 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регулирует общественные отношения;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представляет совокупность общих правил поведения;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защищается государством;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регулирует экономические отношения.</w:t>
      </w: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(УК-5)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Деликтоспособность – это способность лица …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иметь специальные обязанности;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своими действиями осуществлять свои обязанности;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нести юридическую ответственность за совершенные правонарушения;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быть участником правоотношений.</w:t>
      </w:r>
    </w:p>
    <w:p w:rsidR="00317F5A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C4297A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(УК-5) </w:t>
      </w:r>
      <w:r w:rsidRPr="00C4297A">
        <w:rPr>
          <w:sz w:val="28"/>
          <w:szCs w:val="28"/>
        </w:rPr>
        <w:t>Верховенство и независимость государства внутри страны и на международной арене – это …</w:t>
      </w:r>
    </w:p>
    <w:p w:rsidR="00317F5A" w:rsidRPr="00317F5A" w:rsidRDefault="00317F5A" w:rsidP="00317F5A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317F5A">
        <w:rPr>
          <w:sz w:val="28"/>
          <w:szCs w:val="28"/>
        </w:rPr>
        <w:t>компетенция</w:t>
      </w:r>
    </w:p>
    <w:p w:rsidR="00317F5A" w:rsidRPr="00317F5A" w:rsidRDefault="00317F5A" w:rsidP="00317F5A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317F5A">
        <w:rPr>
          <w:sz w:val="28"/>
          <w:szCs w:val="28"/>
        </w:rPr>
        <w:t>правосубъектность</w:t>
      </w:r>
    </w:p>
    <w:p w:rsidR="00317F5A" w:rsidRPr="00317F5A" w:rsidRDefault="00317F5A" w:rsidP="00317F5A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317F5A">
        <w:rPr>
          <w:sz w:val="28"/>
          <w:szCs w:val="28"/>
        </w:rPr>
        <w:t>суверенитет</w:t>
      </w:r>
    </w:p>
    <w:p w:rsidR="00317F5A" w:rsidRPr="00317F5A" w:rsidRDefault="00317F5A" w:rsidP="00317F5A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317F5A">
        <w:rPr>
          <w:sz w:val="28"/>
          <w:szCs w:val="28"/>
        </w:rPr>
        <w:t>политическая власть</w:t>
      </w:r>
    </w:p>
    <w:p w:rsidR="00317F5A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(ПКН-1)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В Российской Федерации право принятия нормативных правовых актов, обладающих</w:t>
      </w:r>
      <w:r w:rsidR="00190D67">
        <w:rPr>
          <w:sz w:val="28"/>
          <w:szCs w:val="28"/>
        </w:rPr>
        <w:t xml:space="preserve"> </w:t>
      </w:r>
      <w:r w:rsidRPr="00785188">
        <w:rPr>
          <w:sz w:val="28"/>
          <w:szCs w:val="28"/>
        </w:rPr>
        <w:t>высшей юридической силой на всей территории страны имеет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Правительство РФ;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Президент РФ;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Федеральное собрание РФ;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Конституционный суд РФ.</w:t>
      </w: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 (ПКН-1)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Неверно, что видом инкорпорированных актов являются …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Сборники;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Собрания;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Положения;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Своды законов.</w:t>
      </w: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</w:p>
    <w:p w:rsidR="00317F5A" w:rsidRPr="00785188" w:rsidRDefault="00317F5A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 (ПКН-1)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Предмет правового регулирования – это …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17F5A" w:rsidRPr="00785188">
        <w:rPr>
          <w:sz w:val="28"/>
          <w:szCs w:val="28"/>
        </w:rPr>
        <w:t>процесс поэтапного осуществления юридических норм, содержащихся в нормативных актах, в правомерном поведении субъектов через систему специальных юридических средств;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17F5A" w:rsidRPr="00785188">
        <w:rPr>
          <w:sz w:val="28"/>
          <w:szCs w:val="28"/>
        </w:rPr>
        <w:t>определенная совокупность однородных общественных отношений, регулируемых правом;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17F5A" w:rsidRPr="00785188">
        <w:rPr>
          <w:sz w:val="28"/>
          <w:szCs w:val="28"/>
        </w:rPr>
        <w:t>правоприменительная деятельность компетентного государственного органа, которая завершается принятием подлежащего исполнению акта применения права;</w:t>
      </w:r>
    </w:p>
    <w:p w:rsidR="00317F5A" w:rsidRPr="00785188" w:rsidRDefault="002559D1" w:rsidP="00317F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17F5A" w:rsidRPr="00785188">
        <w:rPr>
          <w:sz w:val="28"/>
          <w:szCs w:val="28"/>
        </w:rPr>
        <w:t>стадия общей регламентации правового положения (статуса) субъектов права, на которой индивидуальные и коллективные участники социальных процессов наделяются юридическими нормами правоспособностью и дееспособностью.</w:t>
      </w:r>
    </w:p>
    <w:p w:rsidR="00317F5A" w:rsidRDefault="00317F5A" w:rsidP="00785188">
      <w:pPr>
        <w:ind w:firstLine="567"/>
        <w:jc w:val="both"/>
        <w:rPr>
          <w:sz w:val="28"/>
          <w:szCs w:val="28"/>
        </w:rPr>
      </w:pPr>
    </w:p>
    <w:p w:rsidR="00785188" w:rsidRPr="00785188" w:rsidRDefault="00317F5A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85188">
        <w:rPr>
          <w:sz w:val="28"/>
          <w:szCs w:val="28"/>
        </w:rPr>
        <w:t xml:space="preserve"> (ПКН-5)</w:t>
      </w:r>
      <w:r w:rsidR="00785188" w:rsidRPr="00785188">
        <w:rPr>
          <w:sz w:val="28"/>
          <w:szCs w:val="28"/>
        </w:rPr>
        <w:t>.</w:t>
      </w:r>
      <w:r w:rsidR="00785188" w:rsidRPr="00785188">
        <w:rPr>
          <w:sz w:val="28"/>
          <w:szCs w:val="28"/>
        </w:rPr>
        <w:tab/>
        <w:t>Нормативные акты компетентных органов (организаций), изданные в соответствии с законами и им не противоречащие, называются …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85188" w:rsidRPr="00785188">
        <w:rPr>
          <w:sz w:val="28"/>
          <w:szCs w:val="28"/>
        </w:rPr>
        <w:t>законами;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85188" w:rsidRPr="00785188">
        <w:rPr>
          <w:sz w:val="28"/>
          <w:szCs w:val="28"/>
        </w:rPr>
        <w:t>подзаконными актами;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85188" w:rsidRPr="00785188">
        <w:rPr>
          <w:sz w:val="28"/>
          <w:szCs w:val="28"/>
        </w:rPr>
        <w:t>статьями Конституции РФ;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785188" w:rsidRPr="00785188">
        <w:rPr>
          <w:sz w:val="28"/>
          <w:szCs w:val="28"/>
        </w:rPr>
        <w:t>кодексами.</w:t>
      </w:r>
    </w:p>
    <w:p w:rsidR="00785188" w:rsidRPr="00785188" w:rsidRDefault="00785188" w:rsidP="00785188">
      <w:pPr>
        <w:ind w:firstLine="567"/>
        <w:jc w:val="both"/>
        <w:rPr>
          <w:sz w:val="28"/>
          <w:szCs w:val="28"/>
        </w:rPr>
      </w:pPr>
    </w:p>
    <w:p w:rsidR="00785188" w:rsidRPr="00785188" w:rsidRDefault="00317F5A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5188">
        <w:rPr>
          <w:sz w:val="28"/>
          <w:szCs w:val="28"/>
        </w:rPr>
        <w:t xml:space="preserve"> (ПКН-5)</w:t>
      </w:r>
      <w:r w:rsidR="00785188" w:rsidRPr="00785188">
        <w:rPr>
          <w:sz w:val="28"/>
          <w:szCs w:val="28"/>
        </w:rPr>
        <w:t>.</w:t>
      </w:r>
      <w:r w:rsidR="00785188" w:rsidRPr="00785188">
        <w:rPr>
          <w:sz w:val="28"/>
          <w:szCs w:val="28"/>
        </w:rPr>
        <w:tab/>
        <w:t>Нормативно-правовой акт это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85188" w:rsidRPr="00785188">
        <w:rPr>
          <w:sz w:val="28"/>
          <w:szCs w:val="28"/>
        </w:rPr>
        <w:t xml:space="preserve">изданный в установленном порядке акт правотворческого органа, устанавливающий, </w:t>
      </w:r>
    </w:p>
    <w:p w:rsidR="00785188" w:rsidRPr="00785188" w:rsidRDefault="00785188" w:rsidP="00785188">
      <w:pPr>
        <w:ind w:firstLine="567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изменяющий или отменяющий правовые нормы, имеющий общеобязательный характер и подкрепленный принудительной силой государства;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85188" w:rsidRPr="00785188">
        <w:rPr>
          <w:sz w:val="28"/>
          <w:szCs w:val="28"/>
        </w:rPr>
        <w:t xml:space="preserve">соглашение между субъектами права, призванное урегулировать их отношения путем </w:t>
      </w:r>
    </w:p>
    <w:p w:rsidR="00785188" w:rsidRPr="00785188" w:rsidRDefault="00785188" w:rsidP="00785188">
      <w:pPr>
        <w:ind w:firstLine="567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установления взаимных прав и обязанностей;</w:t>
      </w:r>
    </w:p>
    <w:p w:rsidR="00785188" w:rsidRPr="00785188" w:rsidRDefault="002559D1" w:rsidP="007851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85188" w:rsidRPr="00785188">
        <w:rPr>
          <w:sz w:val="28"/>
          <w:szCs w:val="28"/>
        </w:rPr>
        <w:t xml:space="preserve">решение по конкретному делу, ставшее образцом для разрешения аналогичных дел в </w:t>
      </w:r>
    </w:p>
    <w:p w:rsidR="00785188" w:rsidRPr="00785188" w:rsidRDefault="00785188" w:rsidP="00785188">
      <w:pPr>
        <w:ind w:firstLine="567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будущем;</w:t>
      </w:r>
    </w:p>
    <w:p w:rsidR="00785188" w:rsidRPr="00785188" w:rsidRDefault="002559D1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785188" w:rsidRPr="00785188">
        <w:rPr>
          <w:sz w:val="28"/>
          <w:szCs w:val="28"/>
        </w:rPr>
        <w:t>официальные письменные документы, изданные о</w:t>
      </w:r>
      <w:r>
        <w:rPr>
          <w:sz w:val="28"/>
          <w:szCs w:val="28"/>
        </w:rPr>
        <w:t xml:space="preserve">т имени государства, в которых </w:t>
      </w:r>
      <w:r w:rsidR="00785188" w:rsidRPr="00785188">
        <w:rPr>
          <w:sz w:val="28"/>
          <w:szCs w:val="28"/>
        </w:rPr>
        <w:t>фиксируется содержание отдельных норм, институтов и отраслей права.</w:t>
      </w:r>
    </w:p>
    <w:p w:rsidR="00785188" w:rsidRPr="00785188" w:rsidRDefault="00785188" w:rsidP="001F0B62">
      <w:pPr>
        <w:ind w:firstLine="709"/>
        <w:jc w:val="both"/>
        <w:rPr>
          <w:sz w:val="28"/>
          <w:szCs w:val="28"/>
        </w:rPr>
      </w:pPr>
    </w:p>
    <w:p w:rsidR="00785188" w:rsidRPr="00785188" w:rsidRDefault="00317F5A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5188">
        <w:rPr>
          <w:sz w:val="28"/>
          <w:szCs w:val="28"/>
        </w:rPr>
        <w:t xml:space="preserve"> (ПКН-5)</w:t>
      </w:r>
      <w:r w:rsidR="00785188" w:rsidRPr="00785188">
        <w:rPr>
          <w:sz w:val="28"/>
          <w:szCs w:val="28"/>
        </w:rPr>
        <w:t>.</w:t>
      </w:r>
      <w:r w:rsidR="00785188" w:rsidRPr="00785188">
        <w:rPr>
          <w:sz w:val="28"/>
          <w:szCs w:val="28"/>
        </w:rPr>
        <w:tab/>
        <w:t>Вина существует …</w:t>
      </w:r>
    </w:p>
    <w:p w:rsidR="00785188" w:rsidRPr="00785188" w:rsidRDefault="002559D1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85188" w:rsidRPr="00785188">
        <w:rPr>
          <w:sz w:val="28"/>
          <w:szCs w:val="28"/>
        </w:rPr>
        <w:t>только в форме умысла;</w:t>
      </w:r>
    </w:p>
    <w:p w:rsidR="00785188" w:rsidRPr="00785188" w:rsidRDefault="002559D1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85188" w:rsidRPr="00785188">
        <w:rPr>
          <w:sz w:val="28"/>
          <w:szCs w:val="28"/>
        </w:rPr>
        <w:t>в форме умысла и в форме неосторожности;</w:t>
      </w:r>
    </w:p>
    <w:p w:rsidR="00785188" w:rsidRPr="00785188" w:rsidRDefault="002559D1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85188" w:rsidRPr="00785188">
        <w:rPr>
          <w:sz w:val="28"/>
          <w:szCs w:val="28"/>
        </w:rPr>
        <w:t>только в форме неосторожности;</w:t>
      </w:r>
    </w:p>
    <w:p w:rsidR="00785188" w:rsidRPr="00785188" w:rsidRDefault="002559D1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785188" w:rsidRPr="00785188">
        <w:rPr>
          <w:sz w:val="28"/>
          <w:szCs w:val="28"/>
        </w:rPr>
        <w:t>только в форме казуса.</w:t>
      </w:r>
    </w:p>
    <w:p w:rsidR="00317F5A" w:rsidRDefault="00317F5A" w:rsidP="001F0B62">
      <w:pPr>
        <w:ind w:firstLine="709"/>
        <w:jc w:val="both"/>
        <w:rPr>
          <w:sz w:val="28"/>
          <w:szCs w:val="28"/>
        </w:rPr>
      </w:pPr>
    </w:p>
    <w:p w:rsidR="00106DD0" w:rsidRPr="007E7DC8" w:rsidRDefault="00190D67" w:rsidP="001F0B62">
      <w:pPr>
        <w:ind w:firstLine="709"/>
        <w:jc w:val="both"/>
        <w:rPr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11 (ПКН-5). </w:t>
      </w:r>
      <w:r w:rsidR="00106DD0" w:rsidRPr="007E7DC8">
        <w:rPr>
          <w:bCs/>
          <w:color w:val="000000"/>
          <w:sz w:val="28"/>
          <w:szCs w:val="28"/>
        </w:rPr>
        <w:t>В соответствии с договорной теорией возникновения государства оно есть результат заключения …</w:t>
      </w:r>
      <w:r w:rsidR="00106DD0" w:rsidRPr="007E7DC8">
        <w:rPr>
          <w:iCs/>
          <w:sz w:val="28"/>
          <w:szCs w:val="28"/>
        </w:rPr>
        <w:t xml:space="preserve"> </w:t>
      </w:r>
    </w:p>
    <w:p w:rsidR="00106DD0" w:rsidRPr="007E7DC8" w:rsidRDefault="00106DD0" w:rsidP="001F0B62">
      <w:pPr>
        <w:pStyle w:val="af1"/>
        <w:numPr>
          <w:ilvl w:val="0"/>
          <w:numId w:val="23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</w:rPr>
        <w:t>гражданско-правового договора</w:t>
      </w:r>
    </w:p>
    <w:p w:rsidR="00106DD0" w:rsidRPr="007E7DC8" w:rsidRDefault="00106DD0" w:rsidP="001F0B62">
      <w:pPr>
        <w:pStyle w:val="af1"/>
        <w:numPr>
          <w:ilvl w:val="0"/>
          <w:numId w:val="23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</w:rPr>
        <w:t>общественного договора</w:t>
      </w:r>
    </w:p>
    <w:p w:rsidR="00106DD0" w:rsidRPr="00106DD0" w:rsidRDefault="00106DD0" w:rsidP="001F0B62">
      <w:pPr>
        <w:pStyle w:val="af1"/>
        <w:numPr>
          <w:ilvl w:val="0"/>
          <w:numId w:val="23"/>
        </w:numPr>
        <w:autoSpaceDE/>
        <w:autoSpaceDN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106DD0">
        <w:rPr>
          <w:color w:val="000000"/>
          <w:sz w:val="28"/>
          <w:szCs w:val="28"/>
        </w:rPr>
        <w:t>федеративного договора</w:t>
      </w:r>
    </w:p>
    <w:p w:rsidR="00A477AD" w:rsidRPr="00106DD0" w:rsidRDefault="00106DD0" w:rsidP="001F0B62">
      <w:pPr>
        <w:pStyle w:val="af1"/>
        <w:numPr>
          <w:ilvl w:val="0"/>
          <w:numId w:val="23"/>
        </w:numPr>
        <w:autoSpaceDE/>
        <w:autoSpaceDN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106DD0">
        <w:rPr>
          <w:color w:val="000000"/>
          <w:sz w:val="28"/>
          <w:szCs w:val="28"/>
          <w:lang w:val="en-US"/>
        </w:rPr>
        <w:t>договора оказания услуг</w:t>
      </w:r>
    </w:p>
    <w:p w:rsidR="00106DD0" w:rsidRDefault="00106DD0" w:rsidP="001F0B62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106DD0" w:rsidRPr="007E7DC8" w:rsidRDefault="00106DD0" w:rsidP="001F0B62">
      <w:pPr>
        <w:ind w:firstLine="709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12 (ПКН-5). </w:t>
      </w:r>
      <w:r w:rsidRPr="007E7DC8">
        <w:rPr>
          <w:bCs/>
          <w:color w:val="000000"/>
          <w:sz w:val="28"/>
          <w:szCs w:val="28"/>
        </w:rPr>
        <w:t>Гипотеза – это …</w:t>
      </w:r>
      <w:r w:rsidRPr="007E7DC8">
        <w:rPr>
          <w:sz w:val="28"/>
          <w:szCs w:val="28"/>
        </w:rPr>
        <w:t xml:space="preserve"> </w:t>
      </w:r>
    </w:p>
    <w:p w:rsidR="00106DD0" w:rsidRPr="007E7DC8" w:rsidRDefault="00106DD0" w:rsidP="001F0B62">
      <w:pPr>
        <w:pStyle w:val="af1"/>
        <w:numPr>
          <w:ilvl w:val="0"/>
          <w:numId w:val="24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</w:rPr>
        <w:t>часть юридической нормы, содержащая правило поведения</w:t>
      </w:r>
    </w:p>
    <w:p w:rsidR="00106DD0" w:rsidRPr="007E7DC8" w:rsidRDefault="00106DD0" w:rsidP="001F0B62">
      <w:pPr>
        <w:pStyle w:val="af1"/>
        <w:numPr>
          <w:ilvl w:val="0"/>
          <w:numId w:val="24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</w:rPr>
        <w:t>часть юридической нормы, указывающая на условия, при которых норма действует</w:t>
      </w:r>
    </w:p>
    <w:p w:rsidR="00106DD0" w:rsidRPr="00106DD0" w:rsidRDefault="00106DD0" w:rsidP="001F0B62">
      <w:pPr>
        <w:pStyle w:val="af1"/>
        <w:numPr>
          <w:ilvl w:val="0"/>
          <w:numId w:val="24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</w:rPr>
        <w:t>часть юридической нормы, указывающая на неблагоприятные последствия, возникающие вследствие нарушения этой нормы</w:t>
      </w:r>
    </w:p>
    <w:p w:rsidR="00106DD0" w:rsidRPr="00106DD0" w:rsidRDefault="00106DD0" w:rsidP="001F0B62">
      <w:pPr>
        <w:pStyle w:val="af1"/>
        <w:numPr>
          <w:ilvl w:val="0"/>
          <w:numId w:val="24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</w:rPr>
        <w:t>необходимый для возникновения правоотношения юридический факт</w:t>
      </w:r>
    </w:p>
    <w:p w:rsidR="00106DD0" w:rsidRDefault="00106DD0" w:rsidP="001F0B62">
      <w:pPr>
        <w:pStyle w:val="af1"/>
        <w:autoSpaceDE/>
        <w:autoSpaceDN/>
        <w:ind w:left="0" w:firstLine="709"/>
        <w:jc w:val="both"/>
        <w:rPr>
          <w:color w:val="000000"/>
          <w:sz w:val="28"/>
          <w:szCs w:val="28"/>
        </w:rPr>
      </w:pPr>
    </w:p>
    <w:p w:rsidR="00106DD0" w:rsidRPr="007E7DC8" w:rsidRDefault="00106DD0" w:rsidP="001F0B62">
      <w:pPr>
        <w:ind w:firstLine="709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13 (ПКН-5). </w:t>
      </w:r>
      <w:r w:rsidRPr="007E7DC8">
        <w:rPr>
          <w:bCs/>
          <w:color w:val="000000"/>
          <w:sz w:val="28"/>
          <w:szCs w:val="28"/>
        </w:rPr>
        <w:t>Право, в отличие от иных социальных норм, …</w:t>
      </w:r>
      <w:r w:rsidRPr="007E7DC8">
        <w:rPr>
          <w:sz w:val="28"/>
          <w:szCs w:val="28"/>
        </w:rPr>
        <w:t xml:space="preserve"> </w:t>
      </w:r>
    </w:p>
    <w:p w:rsidR="00106DD0" w:rsidRPr="001F0B62" w:rsidRDefault="00106DD0" w:rsidP="001F0B62">
      <w:pPr>
        <w:pStyle w:val="af1"/>
        <w:numPr>
          <w:ilvl w:val="0"/>
          <w:numId w:val="25"/>
        </w:numPr>
        <w:ind w:left="0" w:firstLine="709"/>
        <w:jc w:val="both"/>
        <w:rPr>
          <w:color w:val="000000"/>
          <w:sz w:val="28"/>
          <w:szCs w:val="28"/>
        </w:rPr>
      </w:pPr>
      <w:r w:rsidRPr="001F0B62">
        <w:rPr>
          <w:color w:val="000000"/>
          <w:sz w:val="28"/>
          <w:szCs w:val="28"/>
        </w:rPr>
        <w:t>письменно закреплено</w:t>
      </w:r>
    </w:p>
    <w:p w:rsidR="00106DD0" w:rsidRPr="001F0B62" w:rsidRDefault="00106DD0" w:rsidP="001F0B62">
      <w:pPr>
        <w:pStyle w:val="af1"/>
        <w:numPr>
          <w:ilvl w:val="0"/>
          <w:numId w:val="25"/>
        </w:numPr>
        <w:ind w:left="0" w:firstLine="709"/>
        <w:jc w:val="both"/>
        <w:rPr>
          <w:color w:val="000000"/>
          <w:sz w:val="28"/>
          <w:szCs w:val="28"/>
        </w:rPr>
      </w:pPr>
      <w:r w:rsidRPr="001F0B62">
        <w:rPr>
          <w:color w:val="000000"/>
          <w:sz w:val="28"/>
          <w:szCs w:val="28"/>
        </w:rPr>
        <w:t>регулирует поведение большого количества людей</w:t>
      </w:r>
    </w:p>
    <w:p w:rsidR="00106DD0" w:rsidRPr="001F0B62" w:rsidRDefault="00106DD0" w:rsidP="001F0B62">
      <w:pPr>
        <w:pStyle w:val="af1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F0B62">
        <w:rPr>
          <w:color w:val="000000"/>
          <w:sz w:val="28"/>
          <w:szCs w:val="28"/>
        </w:rPr>
        <w:t>создается людьми в процессе целенаправленной деятельности</w:t>
      </w:r>
    </w:p>
    <w:p w:rsidR="00106DD0" w:rsidRPr="001F0B62" w:rsidRDefault="00106DD0" w:rsidP="001F0B62">
      <w:pPr>
        <w:pStyle w:val="af1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F0B62">
        <w:rPr>
          <w:color w:val="000000"/>
          <w:sz w:val="28"/>
          <w:szCs w:val="28"/>
          <w:lang w:val="en-US"/>
        </w:rPr>
        <w:t>постоянно меняется</w:t>
      </w:r>
    </w:p>
    <w:p w:rsidR="00106DD0" w:rsidRDefault="00106DD0" w:rsidP="001F0B62">
      <w:pPr>
        <w:ind w:firstLine="709"/>
        <w:jc w:val="both"/>
        <w:rPr>
          <w:sz w:val="28"/>
          <w:szCs w:val="28"/>
        </w:rPr>
      </w:pPr>
    </w:p>
    <w:p w:rsidR="00106DD0" w:rsidRPr="007E7DC8" w:rsidRDefault="00106DD0" w:rsidP="001F0B6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14 (ПКН-5). </w:t>
      </w:r>
      <w:r w:rsidRPr="007E7DC8">
        <w:rPr>
          <w:bCs/>
          <w:color w:val="000000"/>
          <w:sz w:val="28"/>
          <w:szCs w:val="28"/>
        </w:rPr>
        <w:t>Государственная религия существует в … государстве</w:t>
      </w:r>
    </w:p>
    <w:p w:rsidR="00106DD0" w:rsidRPr="007E7DC8" w:rsidRDefault="00106DD0" w:rsidP="001F0B62">
      <w:pPr>
        <w:pStyle w:val="af1"/>
        <w:numPr>
          <w:ilvl w:val="0"/>
          <w:numId w:val="26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</w:rPr>
        <w:t>светском</w:t>
      </w:r>
    </w:p>
    <w:p w:rsidR="00106DD0" w:rsidRPr="007E7DC8" w:rsidRDefault="00106DD0" w:rsidP="001F0B62">
      <w:pPr>
        <w:pStyle w:val="af1"/>
        <w:numPr>
          <w:ilvl w:val="0"/>
          <w:numId w:val="26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  <w:lang w:val="en-US"/>
        </w:rPr>
        <w:t>клерикальном</w:t>
      </w:r>
    </w:p>
    <w:p w:rsidR="00106DD0" w:rsidRPr="00106DD0" w:rsidRDefault="00106DD0" w:rsidP="001F0B62">
      <w:pPr>
        <w:pStyle w:val="af1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  <w:lang w:val="en-US"/>
        </w:rPr>
        <w:t>правовом</w:t>
      </w:r>
    </w:p>
    <w:p w:rsidR="00106DD0" w:rsidRPr="00106DD0" w:rsidRDefault="00106DD0" w:rsidP="001F0B62">
      <w:pPr>
        <w:pStyle w:val="af1"/>
        <w:numPr>
          <w:ilvl w:val="0"/>
          <w:numId w:val="26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  <w:lang w:val="en-US"/>
        </w:rPr>
        <w:t>деспотическом</w:t>
      </w:r>
    </w:p>
    <w:p w:rsidR="00106DD0" w:rsidRDefault="00106DD0" w:rsidP="001F0B62">
      <w:pPr>
        <w:ind w:firstLine="709"/>
        <w:jc w:val="both"/>
        <w:rPr>
          <w:sz w:val="28"/>
          <w:szCs w:val="28"/>
        </w:rPr>
      </w:pPr>
    </w:p>
    <w:p w:rsidR="00106DD0" w:rsidRPr="007E7DC8" w:rsidRDefault="00106DD0" w:rsidP="001F0B6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15 (ПКН-5). </w:t>
      </w:r>
      <w:r w:rsidRPr="007E7DC8">
        <w:rPr>
          <w:bCs/>
          <w:color w:val="000000"/>
          <w:sz w:val="28"/>
          <w:szCs w:val="28"/>
        </w:rPr>
        <w:t>Государственные органы, члены которых избираются населением относятся к</w:t>
      </w:r>
    </w:p>
    <w:p w:rsidR="00106DD0" w:rsidRPr="007E7DC8" w:rsidRDefault="00106DD0" w:rsidP="001F0B62">
      <w:pPr>
        <w:pStyle w:val="af1"/>
        <w:numPr>
          <w:ilvl w:val="0"/>
          <w:numId w:val="27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7E7DC8">
        <w:rPr>
          <w:color w:val="000000"/>
          <w:sz w:val="28"/>
          <w:szCs w:val="28"/>
          <w:lang w:val="en-US"/>
        </w:rPr>
        <w:t>первичным</w:t>
      </w:r>
    </w:p>
    <w:p w:rsidR="00106DD0" w:rsidRPr="00106DD0" w:rsidRDefault="00106DD0" w:rsidP="001F0B62">
      <w:pPr>
        <w:pStyle w:val="af1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  <w:lang w:val="en-US"/>
        </w:rPr>
        <w:t>производным (вторичным)</w:t>
      </w:r>
    </w:p>
    <w:p w:rsidR="00106DD0" w:rsidRPr="00106DD0" w:rsidRDefault="00106DD0" w:rsidP="001F0B62">
      <w:pPr>
        <w:pStyle w:val="af1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06DD0">
        <w:rPr>
          <w:color w:val="000000"/>
          <w:sz w:val="28"/>
          <w:szCs w:val="28"/>
          <w:lang w:val="en-US"/>
        </w:rPr>
        <w:t>судебным</w:t>
      </w:r>
    </w:p>
    <w:p w:rsidR="00106DD0" w:rsidRPr="00106DD0" w:rsidRDefault="00106DD0" w:rsidP="001F0B62">
      <w:pPr>
        <w:pStyle w:val="af1"/>
        <w:numPr>
          <w:ilvl w:val="0"/>
          <w:numId w:val="27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исполнительным</w:t>
      </w:r>
    </w:p>
    <w:p w:rsidR="00106DD0" w:rsidRPr="00106DD0" w:rsidRDefault="00106DD0" w:rsidP="001F0B62">
      <w:pPr>
        <w:pStyle w:val="af1"/>
        <w:autoSpaceDE/>
        <w:autoSpaceDN/>
        <w:ind w:left="0" w:firstLine="709"/>
        <w:jc w:val="both"/>
        <w:rPr>
          <w:sz w:val="28"/>
          <w:szCs w:val="28"/>
        </w:rPr>
      </w:pPr>
    </w:p>
    <w:p w:rsidR="00317F5A" w:rsidRPr="00785188" w:rsidRDefault="00317F5A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6DD0">
        <w:rPr>
          <w:sz w:val="28"/>
          <w:szCs w:val="28"/>
        </w:rPr>
        <w:t>6</w:t>
      </w:r>
      <w:r>
        <w:rPr>
          <w:sz w:val="28"/>
          <w:szCs w:val="28"/>
        </w:rPr>
        <w:t xml:space="preserve"> (УК-5)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______ правового регулирования – это определенная совокупность однородных общественных отношений, регулируемых правом.</w:t>
      </w:r>
    </w:p>
    <w:p w:rsidR="00785188" w:rsidRDefault="00785188" w:rsidP="001F0B62">
      <w:pPr>
        <w:ind w:firstLine="709"/>
        <w:jc w:val="both"/>
        <w:rPr>
          <w:sz w:val="28"/>
          <w:szCs w:val="28"/>
        </w:rPr>
      </w:pPr>
    </w:p>
    <w:p w:rsidR="00785188" w:rsidRPr="00785188" w:rsidRDefault="00785188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6DD0">
        <w:rPr>
          <w:sz w:val="28"/>
          <w:szCs w:val="28"/>
        </w:rPr>
        <w:t>7</w:t>
      </w:r>
      <w:r>
        <w:rPr>
          <w:sz w:val="28"/>
          <w:szCs w:val="28"/>
        </w:rPr>
        <w:t xml:space="preserve"> (ПКН-5)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>______ - это способность лица нести юридическую ответственность за совершенные правонарушения.</w:t>
      </w:r>
    </w:p>
    <w:p w:rsidR="00317F5A" w:rsidRDefault="00317F5A" w:rsidP="001F0B62">
      <w:pPr>
        <w:ind w:firstLine="709"/>
        <w:jc w:val="both"/>
        <w:rPr>
          <w:sz w:val="28"/>
          <w:szCs w:val="28"/>
        </w:rPr>
      </w:pPr>
    </w:p>
    <w:p w:rsidR="00317F5A" w:rsidRPr="00785188" w:rsidRDefault="00317F5A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6DD0">
        <w:rPr>
          <w:sz w:val="28"/>
          <w:szCs w:val="28"/>
        </w:rPr>
        <w:t>8</w:t>
      </w:r>
      <w:r>
        <w:rPr>
          <w:sz w:val="28"/>
          <w:szCs w:val="28"/>
        </w:rPr>
        <w:t xml:space="preserve"> (ПКН-1)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 xml:space="preserve">Определите понятие </w:t>
      </w:r>
    </w:p>
    <w:p w:rsidR="00317F5A" w:rsidRPr="00785188" w:rsidRDefault="00317F5A" w:rsidP="001F0B62">
      <w:pPr>
        <w:ind w:firstLine="709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Способ правового регулирования, требу</w:t>
      </w:r>
      <w:r w:rsidR="002559D1">
        <w:rPr>
          <w:sz w:val="28"/>
          <w:szCs w:val="28"/>
        </w:rPr>
        <w:t xml:space="preserve">ющий воздержаться от совершения </w:t>
      </w:r>
      <w:r w:rsidRPr="00785188">
        <w:rPr>
          <w:sz w:val="28"/>
          <w:szCs w:val="28"/>
        </w:rPr>
        <w:t>определенного социально вредного, неправомерного поведения (действий).</w:t>
      </w:r>
    </w:p>
    <w:p w:rsidR="00317F5A" w:rsidRDefault="00317F5A" w:rsidP="001F0B62">
      <w:pPr>
        <w:ind w:firstLine="709"/>
        <w:jc w:val="both"/>
        <w:rPr>
          <w:sz w:val="28"/>
          <w:szCs w:val="28"/>
        </w:rPr>
      </w:pPr>
    </w:p>
    <w:p w:rsidR="00317F5A" w:rsidRPr="00785188" w:rsidRDefault="00317F5A" w:rsidP="001F0B62">
      <w:pPr>
        <w:ind w:firstLine="709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1</w:t>
      </w:r>
      <w:r w:rsidR="00106DD0">
        <w:rPr>
          <w:sz w:val="28"/>
          <w:szCs w:val="28"/>
        </w:rPr>
        <w:t>9</w:t>
      </w:r>
      <w:r>
        <w:rPr>
          <w:sz w:val="28"/>
          <w:szCs w:val="28"/>
        </w:rPr>
        <w:t xml:space="preserve"> (ПКН-1)</w:t>
      </w:r>
      <w:r w:rsidRPr="00785188">
        <w:rPr>
          <w:sz w:val="28"/>
          <w:szCs w:val="28"/>
        </w:rPr>
        <w:t>.</w:t>
      </w:r>
      <w:r w:rsidRPr="00785188">
        <w:rPr>
          <w:sz w:val="28"/>
          <w:szCs w:val="28"/>
        </w:rPr>
        <w:tab/>
        <w:t xml:space="preserve">Определите понятие </w:t>
      </w:r>
    </w:p>
    <w:p w:rsidR="00317F5A" w:rsidRPr="00785188" w:rsidRDefault="00106DD0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____________-</w:t>
      </w:r>
      <w:r w:rsidR="00317F5A" w:rsidRPr="00785188">
        <w:rPr>
          <w:sz w:val="28"/>
          <w:szCs w:val="28"/>
        </w:rPr>
        <w:t xml:space="preserve"> упорядоченная совокупность юридических норм, регулирующих определенный род (сферу) общественных отношений.</w:t>
      </w:r>
    </w:p>
    <w:p w:rsidR="00785188" w:rsidRPr="00785188" w:rsidRDefault="00785188" w:rsidP="001F0B62">
      <w:pPr>
        <w:ind w:firstLine="709"/>
        <w:jc w:val="both"/>
        <w:rPr>
          <w:sz w:val="28"/>
          <w:szCs w:val="28"/>
        </w:rPr>
      </w:pPr>
    </w:p>
    <w:p w:rsidR="00785188" w:rsidRPr="00785188" w:rsidRDefault="00106DD0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785188">
        <w:rPr>
          <w:sz w:val="28"/>
          <w:szCs w:val="28"/>
        </w:rPr>
        <w:t xml:space="preserve"> (ПКН-5)</w:t>
      </w:r>
      <w:r w:rsidR="00785188" w:rsidRPr="00785188">
        <w:rPr>
          <w:sz w:val="28"/>
          <w:szCs w:val="28"/>
        </w:rPr>
        <w:t>.</w:t>
      </w:r>
      <w:r w:rsidR="00785188" w:rsidRPr="00785188">
        <w:rPr>
          <w:sz w:val="28"/>
          <w:szCs w:val="28"/>
        </w:rPr>
        <w:tab/>
        <w:t>Определите понятие</w:t>
      </w:r>
    </w:p>
    <w:p w:rsidR="00785188" w:rsidRDefault="00785188" w:rsidP="001F0B62">
      <w:pPr>
        <w:ind w:firstLine="709"/>
        <w:jc w:val="both"/>
        <w:rPr>
          <w:sz w:val="28"/>
          <w:szCs w:val="28"/>
        </w:rPr>
      </w:pPr>
      <w:r w:rsidRPr="00785188">
        <w:rPr>
          <w:sz w:val="28"/>
          <w:szCs w:val="28"/>
        </w:rPr>
        <w:t>Способ правового воздействия, связанный с властными предписаниями, субординацией, основанной на запретах, обязанностях и возможности подвергнуться наказанию – это ____ метод правового регулирования.</w:t>
      </w:r>
    </w:p>
    <w:p w:rsidR="00106DD0" w:rsidRDefault="00106DD0" w:rsidP="001F0B62">
      <w:pPr>
        <w:ind w:firstLine="709"/>
        <w:jc w:val="both"/>
        <w:rPr>
          <w:sz w:val="28"/>
          <w:szCs w:val="28"/>
        </w:rPr>
      </w:pPr>
    </w:p>
    <w:p w:rsidR="00106DD0" w:rsidRDefault="00106DD0" w:rsidP="001F0B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21 (ПКН-1) </w:t>
      </w:r>
      <w:r w:rsidRPr="007E7DC8">
        <w:rPr>
          <w:color w:val="000000"/>
          <w:sz w:val="28"/>
          <w:szCs w:val="28"/>
          <w:shd w:val="clear" w:color="auto" w:fill="FFFFFF"/>
        </w:rPr>
        <w:t>Определите понятие</w:t>
      </w:r>
      <w:r>
        <w:rPr>
          <w:color w:val="000000"/>
          <w:sz w:val="28"/>
          <w:szCs w:val="28"/>
          <w:shd w:val="clear" w:color="auto" w:fill="FFFFFF"/>
        </w:rPr>
        <w:t>:</w:t>
      </w:r>
      <w:r w:rsidRPr="007E7DC8">
        <w:rPr>
          <w:color w:val="000000"/>
          <w:sz w:val="28"/>
          <w:szCs w:val="28"/>
          <w:shd w:val="clear" w:color="auto" w:fill="FFFFFF"/>
        </w:rPr>
        <w:t xml:space="preserve"> </w:t>
      </w:r>
      <w:r w:rsidRPr="007E7DC8">
        <w:rPr>
          <w:sz w:val="28"/>
          <w:szCs w:val="28"/>
        </w:rPr>
        <w:t>— отказ главы государства подписать законопроект, принятый парламентом</w:t>
      </w:r>
      <w:r w:rsidRPr="007E7DC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06DD0" w:rsidRDefault="00106DD0" w:rsidP="001F0B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D47C32" w:rsidRDefault="00106DD0" w:rsidP="001F0B6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22 (ПКН-1) </w:t>
      </w:r>
      <w:r w:rsidR="00D47C32" w:rsidRPr="007E7DC8">
        <w:rPr>
          <w:color w:val="000000"/>
          <w:sz w:val="28"/>
          <w:szCs w:val="28"/>
          <w:shd w:val="clear" w:color="auto" w:fill="FFFFFF"/>
        </w:rPr>
        <w:t xml:space="preserve">Определите понятие </w:t>
      </w:r>
      <w:r w:rsidR="00D47C32">
        <w:rPr>
          <w:color w:val="000000"/>
          <w:sz w:val="28"/>
          <w:szCs w:val="28"/>
          <w:shd w:val="clear" w:color="auto" w:fill="FFFFFF"/>
        </w:rPr>
        <w:t>____________</w:t>
      </w:r>
      <w:r w:rsidR="00D47C32" w:rsidRPr="007E7DC8">
        <w:rPr>
          <w:sz w:val="28"/>
          <w:szCs w:val="28"/>
        </w:rPr>
        <w:t>– форма (система средств и методов) воздействия одного субъекта на волю и поведение другого субъекта.</w:t>
      </w:r>
    </w:p>
    <w:p w:rsidR="00D47C32" w:rsidRDefault="00D47C32" w:rsidP="001F0B62">
      <w:pPr>
        <w:ind w:firstLine="709"/>
        <w:jc w:val="both"/>
        <w:rPr>
          <w:sz w:val="28"/>
          <w:szCs w:val="28"/>
        </w:rPr>
      </w:pPr>
    </w:p>
    <w:p w:rsidR="00D47C32" w:rsidRDefault="00D47C32" w:rsidP="001F0B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(ПКН-1) </w:t>
      </w:r>
      <w:r w:rsidRPr="007E7DC8">
        <w:rPr>
          <w:color w:val="000000"/>
          <w:sz w:val="28"/>
          <w:szCs w:val="28"/>
          <w:shd w:val="clear" w:color="auto" w:fill="FFFFFF"/>
        </w:rPr>
        <w:t xml:space="preserve">Определите понятие </w:t>
      </w:r>
      <w:r>
        <w:rPr>
          <w:color w:val="000000"/>
          <w:sz w:val="28"/>
          <w:szCs w:val="28"/>
          <w:shd w:val="clear" w:color="auto" w:fill="FFFFFF"/>
        </w:rPr>
        <w:t>__________________</w:t>
      </w:r>
      <w:r w:rsidRPr="007E7DC8">
        <w:rPr>
          <w:sz w:val="28"/>
          <w:szCs w:val="28"/>
        </w:rPr>
        <w:t xml:space="preserve">– общеобязательное, формально определенное правило поведения, установленное и обеспечиваемое государством и направленное на урегулирование (упорядочивание) конкретного вида общественных отношений. </w:t>
      </w:r>
    </w:p>
    <w:p w:rsidR="00D47C32" w:rsidRDefault="00D47C32" w:rsidP="001F0B62">
      <w:pPr>
        <w:ind w:firstLine="709"/>
        <w:jc w:val="both"/>
        <w:rPr>
          <w:sz w:val="28"/>
          <w:szCs w:val="28"/>
        </w:rPr>
      </w:pPr>
    </w:p>
    <w:p w:rsidR="00D47C32" w:rsidRDefault="00D47C32" w:rsidP="001F0B62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24 (ПКН-1) </w:t>
      </w:r>
      <w:r w:rsidRPr="007E7DC8">
        <w:rPr>
          <w:bCs/>
          <w:color w:val="000000"/>
          <w:sz w:val="28"/>
          <w:szCs w:val="28"/>
        </w:rPr>
        <w:t xml:space="preserve">Нормы </w:t>
      </w:r>
      <w:r>
        <w:rPr>
          <w:bCs/>
          <w:color w:val="000000"/>
          <w:sz w:val="28"/>
          <w:szCs w:val="28"/>
        </w:rPr>
        <w:t xml:space="preserve">_______________ </w:t>
      </w:r>
      <w:r w:rsidRPr="007E7DC8">
        <w:rPr>
          <w:bCs/>
          <w:color w:val="000000"/>
          <w:sz w:val="28"/>
          <w:szCs w:val="28"/>
        </w:rPr>
        <w:t>складываются в общественной жизни в соответствии с представлениями людей о добре и зле, справедливости, чести, долге человека перед обществом и людьми</w:t>
      </w:r>
      <w:r>
        <w:rPr>
          <w:bCs/>
          <w:color w:val="000000"/>
          <w:sz w:val="28"/>
          <w:szCs w:val="28"/>
        </w:rPr>
        <w:t>.</w:t>
      </w:r>
    </w:p>
    <w:p w:rsidR="00D47C32" w:rsidRDefault="00D47C32" w:rsidP="001F0B62">
      <w:pPr>
        <w:ind w:firstLine="709"/>
        <w:jc w:val="both"/>
        <w:rPr>
          <w:bCs/>
          <w:color w:val="000000"/>
          <w:sz w:val="28"/>
          <w:szCs w:val="28"/>
        </w:rPr>
      </w:pPr>
    </w:p>
    <w:p w:rsidR="00D47C32" w:rsidRDefault="00D47C32" w:rsidP="001F0B62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25 (ПКН-5) </w:t>
      </w:r>
      <w:r w:rsidRPr="007E7DC8">
        <w:rPr>
          <w:bCs/>
          <w:color w:val="000000"/>
          <w:sz w:val="28"/>
          <w:szCs w:val="28"/>
        </w:rPr>
        <w:t xml:space="preserve">Общие закономерности возникновения, функционирования и развития государства и права составляют </w:t>
      </w:r>
      <w:r>
        <w:rPr>
          <w:bCs/>
          <w:color w:val="000000"/>
          <w:sz w:val="28"/>
          <w:szCs w:val="28"/>
        </w:rPr>
        <w:t xml:space="preserve">______________ </w:t>
      </w:r>
      <w:r w:rsidRPr="007E7DC8">
        <w:rPr>
          <w:bCs/>
          <w:color w:val="000000"/>
          <w:sz w:val="28"/>
          <w:szCs w:val="28"/>
        </w:rPr>
        <w:t>теории государства и права</w:t>
      </w:r>
      <w:r>
        <w:rPr>
          <w:bCs/>
          <w:color w:val="000000"/>
          <w:sz w:val="28"/>
          <w:szCs w:val="28"/>
        </w:rPr>
        <w:t>.</w:t>
      </w:r>
    </w:p>
    <w:p w:rsidR="00D47C32" w:rsidRDefault="00D47C32" w:rsidP="001F0B62">
      <w:pPr>
        <w:ind w:firstLine="709"/>
        <w:jc w:val="both"/>
        <w:rPr>
          <w:bCs/>
          <w:color w:val="000000"/>
          <w:sz w:val="28"/>
          <w:szCs w:val="28"/>
        </w:rPr>
      </w:pPr>
    </w:p>
    <w:p w:rsidR="00D47C32" w:rsidRDefault="00D47C32" w:rsidP="001F0B62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26 (ПКН-1) </w:t>
      </w:r>
      <w:r w:rsidRPr="00EC1797">
        <w:rPr>
          <w:sz w:val="28"/>
          <w:szCs w:val="28"/>
        </w:rPr>
        <w:t>ЗАДАНИЕ НА СООТВЕТСТВИЕ.</w:t>
      </w:r>
      <w:r>
        <w:rPr>
          <w:sz w:val="28"/>
          <w:szCs w:val="28"/>
        </w:rPr>
        <w:t xml:space="preserve"> Соотнесите </w:t>
      </w:r>
      <w:r>
        <w:rPr>
          <w:sz w:val="28"/>
          <w:szCs w:val="28"/>
        </w:rPr>
        <w:t>вид юридической ответственности с видом правонарушения</w:t>
      </w:r>
      <w:r>
        <w:rPr>
          <w:sz w:val="28"/>
          <w:szCs w:val="28"/>
        </w:rPr>
        <w:t>: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уголовная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гражданская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дисциплинарная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административная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преступление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деликт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дисциплинарные проступок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административное правонарушение</w:t>
      </w:r>
    </w:p>
    <w:p w:rsidR="00D47C32" w:rsidRDefault="00D47C32" w:rsidP="00D47C32">
      <w:pPr>
        <w:ind w:firstLine="709"/>
        <w:jc w:val="both"/>
        <w:rPr>
          <w:sz w:val="28"/>
          <w:szCs w:val="28"/>
        </w:rPr>
      </w:pPr>
    </w:p>
    <w:p w:rsidR="00D47C32" w:rsidRDefault="00D47C32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(ПКН-1) </w:t>
      </w:r>
      <w:r w:rsidRPr="00EC1797">
        <w:rPr>
          <w:sz w:val="28"/>
          <w:szCs w:val="28"/>
        </w:rPr>
        <w:t>ЗАДАНИЕ НА СООТВЕТСТВИЕ.</w:t>
      </w:r>
      <w:r>
        <w:rPr>
          <w:sz w:val="28"/>
          <w:szCs w:val="28"/>
        </w:rPr>
        <w:t xml:space="preserve"> Соотнесите</w:t>
      </w:r>
      <w:r>
        <w:rPr>
          <w:sz w:val="28"/>
          <w:szCs w:val="28"/>
        </w:rPr>
        <w:t xml:space="preserve"> правовые акты с видами:</w:t>
      </w:r>
    </w:p>
    <w:p w:rsidR="00D47C32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нормативные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ненормативные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закон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постановление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распоряжение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судебный приказ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(ПКН-5) </w:t>
      </w:r>
      <w:r w:rsidRPr="00EC1797">
        <w:rPr>
          <w:sz w:val="28"/>
          <w:szCs w:val="28"/>
        </w:rPr>
        <w:t>ЗАДАНИЕ НА СООТВЕТСТВИЕ.</w:t>
      </w:r>
      <w:r>
        <w:rPr>
          <w:sz w:val="28"/>
          <w:szCs w:val="28"/>
        </w:rPr>
        <w:t xml:space="preserve"> Соотнесите</w:t>
      </w:r>
      <w:r>
        <w:rPr>
          <w:sz w:val="28"/>
          <w:szCs w:val="28"/>
        </w:rPr>
        <w:t xml:space="preserve"> источник права и правовую семью: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общего права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романо-германская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обычного права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мусульманского права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прецедент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правовой обычай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нормативно-правовой акт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коран</w:t>
      </w:r>
    </w:p>
    <w:p w:rsidR="00C27455" w:rsidRDefault="00C27455" w:rsidP="00D47C32">
      <w:pPr>
        <w:ind w:firstLine="709"/>
        <w:jc w:val="both"/>
        <w:rPr>
          <w:sz w:val="28"/>
          <w:szCs w:val="28"/>
        </w:rPr>
      </w:pP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29</w:t>
      </w:r>
      <w:r w:rsidRPr="00C27455">
        <w:rPr>
          <w:sz w:val="28"/>
          <w:szCs w:val="28"/>
        </w:rPr>
        <w:t xml:space="preserve"> (ПКН-5) ЗАДАНИЕ НА СООТВЕТСТВИЕ. Соотнесите</w:t>
      </w:r>
      <w:r w:rsidRPr="00C27455">
        <w:rPr>
          <w:sz w:val="28"/>
          <w:szCs w:val="28"/>
        </w:rPr>
        <w:t xml:space="preserve"> понятия с определениями: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А) гипотеза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Б) диспозиция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В) санкция</w:t>
      </w:r>
    </w:p>
    <w:p w:rsidR="00C27455" w:rsidRPr="00C27455" w:rsidRDefault="00C27455" w:rsidP="00D47C32">
      <w:pPr>
        <w:ind w:firstLine="709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C27455">
        <w:rPr>
          <w:sz w:val="28"/>
          <w:szCs w:val="28"/>
        </w:rPr>
        <w:t>1)</w:t>
      </w:r>
      <w:r w:rsidRPr="00C27455">
        <w:rPr>
          <w:sz w:val="28"/>
          <w:szCs w:val="28"/>
          <w:shd w:val="clear" w:color="auto" w:fill="FFFFFF"/>
        </w:rPr>
        <w:t xml:space="preserve"> </w:t>
      </w:r>
      <w:r w:rsidRPr="00C27455">
        <w:rPr>
          <w:sz w:val="28"/>
          <w:szCs w:val="28"/>
          <w:shd w:val="clear" w:color="auto" w:fill="FFFFFF"/>
        </w:rPr>
        <w:t>это </w:t>
      </w:r>
      <w:r w:rsidRPr="00C27455">
        <w:rPr>
          <w:rStyle w:val="af3"/>
          <w:b w:val="0"/>
          <w:sz w:val="28"/>
          <w:szCs w:val="28"/>
          <w:shd w:val="clear" w:color="auto" w:fill="FFFFFF"/>
        </w:rPr>
        <w:t>часть правовой нормы, в которой содержится условие её реализации</w:t>
      </w:r>
    </w:p>
    <w:p w:rsidR="00C27455" w:rsidRPr="00C27455" w:rsidRDefault="00C27455" w:rsidP="00D47C32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C27455">
        <w:rPr>
          <w:rStyle w:val="af3"/>
          <w:b w:val="0"/>
          <w:sz w:val="28"/>
          <w:szCs w:val="28"/>
          <w:shd w:val="clear" w:color="auto" w:fill="FFFFFF"/>
        </w:rPr>
        <w:t xml:space="preserve">2) </w:t>
      </w:r>
      <w:r w:rsidRPr="00C27455">
        <w:rPr>
          <w:sz w:val="28"/>
          <w:szCs w:val="28"/>
          <w:shd w:val="clear" w:color="auto" w:fill="FFFFFF"/>
        </w:rPr>
        <w:t>элемент </w:t>
      </w:r>
      <w:r w:rsidRPr="00C27455">
        <w:rPr>
          <w:bCs/>
          <w:sz w:val="28"/>
          <w:szCs w:val="28"/>
          <w:shd w:val="clear" w:color="auto" w:fill="FFFFFF"/>
        </w:rPr>
        <w:t>правовой</w:t>
      </w:r>
      <w:r w:rsidRPr="00C27455">
        <w:rPr>
          <w:sz w:val="28"/>
          <w:szCs w:val="28"/>
          <w:shd w:val="clear" w:color="auto" w:fill="FFFFFF"/>
        </w:rPr>
        <w:t> </w:t>
      </w:r>
      <w:r w:rsidRPr="00C27455">
        <w:rPr>
          <w:bCs/>
          <w:sz w:val="28"/>
          <w:szCs w:val="28"/>
          <w:shd w:val="clear" w:color="auto" w:fill="FFFFFF"/>
        </w:rPr>
        <w:t>нормы</w:t>
      </w:r>
      <w:r w:rsidRPr="00C27455">
        <w:rPr>
          <w:sz w:val="28"/>
          <w:szCs w:val="28"/>
          <w:shd w:val="clear" w:color="auto" w:fill="FFFFFF"/>
        </w:rPr>
        <w:t>, содержащий дозволение, предписание или запрет для субъекта, которому адресована </w:t>
      </w:r>
      <w:r w:rsidRPr="00C27455">
        <w:rPr>
          <w:bCs/>
          <w:sz w:val="28"/>
          <w:szCs w:val="28"/>
          <w:shd w:val="clear" w:color="auto" w:fill="FFFFFF"/>
        </w:rPr>
        <w:t>правовая</w:t>
      </w:r>
      <w:r w:rsidRPr="00C27455">
        <w:rPr>
          <w:sz w:val="28"/>
          <w:szCs w:val="28"/>
          <w:shd w:val="clear" w:color="auto" w:fill="FFFFFF"/>
        </w:rPr>
        <w:t> </w:t>
      </w:r>
      <w:r w:rsidRPr="00C27455">
        <w:rPr>
          <w:bCs/>
          <w:sz w:val="28"/>
          <w:szCs w:val="28"/>
          <w:shd w:val="clear" w:color="auto" w:fill="FFFFFF"/>
        </w:rPr>
        <w:t>норма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bCs/>
          <w:sz w:val="28"/>
          <w:szCs w:val="28"/>
          <w:shd w:val="clear" w:color="auto" w:fill="FFFFFF"/>
        </w:rPr>
        <w:t xml:space="preserve">3) </w:t>
      </w:r>
      <w:r w:rsidRPr="00C27455">
        <w:rPr>
          <w:sz w:val="28"/>
          <w:szCs w:val="28"/>
          <w:shd w:val="clear" w:color="auto" w:fill="FFFFFF"/>
        </w:rPr>
        <w:t>элемент </w:t>
      </w:r>
      <w:r w:rsidRPr="00C27455">
        <w:rPr>
          <w:bCs/>
          <w:sz w:val="28"/>
          <w:szCs w:val="28"/>
          <w:shd w:val="clear" w:color="auto" w:fill="FFFFFF"/>
        </w:rPr>
        <w:t>нормы</w:t>
      </w:r>
      <w:r w:rsidRPr="00C27455">
        <w:rPr>
          <w:sz w:val="28"/>
          <w:szCs w:val="28"/>
          <w:shd w:val="clear" w:color="auto" w:fill="FFFFFF"/>
        </w:rPr>
        <w:t> права, который указывает на </w:t>
      </w:r>
      <w:r w:rsidRPr="00C27455">
        <w:rPr>
          <w:bCs/>
          <w:sz w:val="28"/>
          <w:szCs w:val="28"/>
          <w:shd w:val="clear" w:color="auto" w:fill="FFFFFF"/>
        </w:rPr>
        <w:t>правовые</w:t>
      </w:r>
      <w:r w:rsidRPr="00C27455">
        <w:rPr>
          <w:sz w:val="28"/>
          <w:szCs w:val="28"/>
          <w:shd w:val="clear" w:color="auto" w:fill="FFFFFF"/>
        </w:rPr>
        <w:t> последствия несоблюдения требований </w:t>
      </w:r>
      <w:r w:rsidRPr="00C27455">
        <w:rPr>
          <w:bCs/>
          <w:sz w:val="28"/>
          <w:szCs w:val="28"/>
          <w:shd w:val="clear" w:color="auto" w:fill="FFFFFF"/>
        </w:rPr>
        <w:t>правовой</w:t>
      </w:r>
      <w:r w:rsidRPr="00C27455">
        <w:rPr>
          <w:sz w:val="28"/>
          <w:szCs w:val="28"/>
          <w:shd w:val="clear" w:color="auto" w:fill="FFFFFF"/>
        </w:rPr>
        <w:t> </w:t>
      </w:r>
      <w:r w:rsidRPr="00C27455">
        <w:rPr>
          <w:bCs/>
          <w:sz w:val="28"/>
          <w:szCs w:val="28"/>
          <w:shd w:val="clear" w:color="auto" w:fill="FFFFFF"/>
        </w:rPr>
        <w:t>нормы</w:t>
      </w:r>
      <w:r w:rsidRPr="00C27455">
        <w:rPr>
          <w:sz w:val="28"/>
          <w:szCs w:val="28"/>
          <w:shd w:val="clear" w:color="auto" w:fill="FFFFFF"/>
        </w:rPr>
        <w:t> (её диспозиции)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</w:p>
    <w:p w:rsidR="00C27455" w:rsidRPr="00C27455" w:rsidRDefault="00C27455" w:rsidP="00C27455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30</w:t>
      </w:r>
      <w:r w:rsidRPr="00C27455">
        <w:rPr>
          <w:sz w:val="28"/>
          <w:szCs w:val="28"/>
        </w:rPr>
        <w:t xml:space="preserve"> (ПКН-5) ЗАДАНИЕ НА СООТВЕТСТВИЕ. Соотнесите</w:t>
      </w:r>
      <w:r w:rsidRPr="00C27455">
        <w:rPr>
          <w:sz w:val="28"/>
          <w:szCs w:val="28"/>
        </w:rPr>
        <w:t xml:space="preserve"> </w:t>
      </w:r>
      <w:r w:rsidRPr="00C27455">
        <w:rPr>
          <w:sz w:val="28"/>
          <w:szCs w:val="28"/>
        </w:rPr>
        <w:t>понятия с определениями: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А) отрасль права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Б) норма права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В) система права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sz w:val="28"/>
          <w:szCs w:val="28"/>
        </w:rPr>
        <w:t>Г) право</w:t>
      </w:r>
    </w:p>
    <w:p w:rsidR="00C27455" w:rsidRPr="00C27455" w:rsidRDefault="00C27455" w:rsidP="00D47C32">
      <w:pPr>
        <w:ind w:firstLine="709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C27455">
        <w:rPr>
          <w:sz w:val="28"/>
          <w:szCs w:val="28"/>
        </w:rPr>
        <w:t xml:space="preserve">1) </w:t>
      </w:r>
      <w:r w:rsidRPr="00C27455">
        <w:rPr>
          <w:rStyle w:val="af3"/>
          <w:b w:val="0"/>
          <w:sz w:val="28"/>
          <w:szCs w:val="28"/>
          <w:shd w:val="clear" w:color="auto" w:fill="FFFFFF"/>
        </w:rPr>
        <w:t>общеобязательное, формально определённое правило поведения, гарантируемое государством, отражающее уровень свободы граждан и организаций</w:t>
      </w:r>
    </w:p>
    <w:p w:rsidR="00C27455" w:rsidRPr="00C27455" w:rsidRDefault="00C27455" w:rsidP="00D47C32">
      <w:pPr>
        <w:ind w:firstLine="709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C27455">
        <w:rPr>
          <w:rStyle w:val="af3"/>
          <w:b w:val="0"/>
          <w:sz w:val="28"/>
          <w:szCs w:val="28"/>
          <w:shd w:val="clear" w:color="auto" w:fill="FFFFFF"/>
        </w:rPr>
        <w:t xml:space="preserve">2) </w:t>
      </w:r>
      <w:r w:rsidRPr="00C27455">
        <w:rPr>
          <w:rStyle w:val="af3"/>
          <w:b w:val="0"/>
          <w:sz w:val="28"/>
          <w:szCs w:val="28"/>
          <w:shd w:val="clear" w:color="auto" w:fill="FFFFFF"/>
        </w:rPr>
        <w:t>это совокупность правовых институтов и норм, регулирующих определённую сферу однородных общественных отношений</w:t>
      </w:r>
    </w:p>
    <w:p w:rsidR="00C27455" w:rsidRPr="00C27455" w:rsidRDefault="00C27455" w:rsidP="00D47C32">
      <w:pPr>
        <w:ind w:firstLine="709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C27455">
        <w:rPr>
          <w:rStyle w:val="af3"/>
          <w:b w:val="0"/>
          <w:sz w:val="28"/>
          <w:szCs w:val="28"/>
          <w:shd w:val="clear" w:color="auto" w:fill="FFFFFF"/>
        </w:rPr>
        <w:t xml:space="preserve">3) </w:t>
      </w:r>
      <w:r w:rsidRPr="00C27455">
        <w:rPr>
          <w:rStyle w:val="af3"/>
          <w:b w:val="0"/>
          <w:sz w:val="28"/>
          <w:szCs w:val="28"/>
          <w:shd w:val="clear" w:color="auto" w:fill="FFFFFF"/>
        </w:rPr>
        <w:t>это внутреннее строение права, порядок расположения его структурных элементов</w:t>
      </w:r>
    </w:p>
    <w:p w:rsidR="00C27455" w:rsidRPr="00C27455" w:rsidRDefault="00C27455" w:rsidP="00D47C32">
      <w:pPr>
        <w:ind w:firstLine="709"/>
        <w:jc w:val="both"/>
        <w:rPr>
          <w:sz w:val="28"/>
          <w:szCs w:val="28"/>
        </w:rPr>
      </w:pPr>
      <w:r w:rsidRPr="00C27455">
        <w:rPr>
          <w:rStyle w:val="af3"/>
          <w:b w:val="0"/>
          <w:sz w:val="28"/>
          <w:szCs w:val="28"/>
          <w:shd w:val="clear" w:color="auto" w:fill="FFFFFF"/>
        </w:rPr>
        <w:t xml:space="preserve">4) </w:t>
      </w:r>
      <w:r w:rsidRPr="00C27455">
        <w:rPr>
          <w:sz w:val="28"/>
          <w:szCs w:val="28"/>
          <w:shd w:val="clear" w:color="auto" w:fill="FFFFFF"/>
        </w:rPr>
        <w:t>совокупность общеобязательных правил (норм), охраняемых силой государства</w:t>
      </w:r>
    </w:p>
    <w:p w:rsidR="00D47C32" w:rsidRPr="007E7DC8" w:rsidRDefault="00D47C32" w:rsidP="00D47C32">
      <w:pPr>
        <w:jc w:val="both"/>
        <w:rPr>
          <w:sz w:val="28"/>
          <w:szCs w:val="28"/>
          <w:u w:val="single"/>
        </w:rPr>
      </w:pPr>
    </w:p>
    <w:p w:rsidR="00F84CC9" w:rsidRPr="000613F0" w:rsidRDefault="00D47C32" w:rsidP="00F84CC9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7E7DC8">
        <w:rPr>
          <w:sz w:val="28"/>
          <w:szCs w:val="28"/>
        </w:rPr>
        <w:t xml:space="preserve"> </w:t>
      </w:r>
      <w:r w:rsidR="00F84CC9"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="00F84CC9"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="00F84CC9" w:rsidRPr="000613F0">
        <w:rPr>
          <w:b/>
          <w:color w:val="000000" w:themeColor="text1"/>
          <w:sz w:val="28"/>
          <w:szCs w:val="28"/>
        </w:rPr>
        <w:t xml:space="preserve"> </w:t>
      </w:r>
      <w:r w:rsidR="00F84CC9" w:rsidRPr="000613F0">
        <w:rPr>
          <w:rFonts w:eastAsia="Calibri"/>
          <w:sz w:val="28"/>
          <w:szCs w:val="28"/>
        </w:rPr>
        <w:t xml:space="preserve"> </w:t>
      </w:r>
    </w:p>
    <w:p w:rsidR="00F84CC9" w:rsidRPr="00EC1797" w:rsidRDefault="00F84CC9" w:rsidP="00F84CC9">
      <w:pPr>
        <w:ind w:firstLine="709"/>
        <w:jc w:val="both"/>
        <w:rPr>
          <w:b/>
          <w:sz w:val="28"/>
          <w:szCs w:val="28"/>
        </w:rPr>
      </w:pP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:rsidR="00F84CC9" w:rsidRPr="00EC1797" w:rsidRDefault="00F84CC9" w:rsidP="00F84CC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F84CC9" w:rsidRPr="00EC1797" w:rsidRDefault="00F84CC9" w:rsidP="00F84CC9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F84CC9" w:rsidRPr="00EC1797" w:rsidRDefault="00F84CC9" w:rsidP="00F84CC9">
      <w:pPr>
        <w:ind w:firstLine="709"/>
        <w:jc w:val="both"/>
        <w:rPr>
          <w:color w:val="000000"/>
          <w:sz w:val="28"/>
          <w:szCs w:val="28"/>
        </w:rPr>
      </w:pP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:rsidR="00F84CC9" w:rsidRPr="00EC1797" w:rsidRDefault="00F84CC9" w:rsidP="00F84CC9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F84CC9" w:rsidRPr="00EC1797" w:rsidRDefault="00F84CC9" w:rsidP="00F84CC9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84CC9" w:rsidRPr="00EC1797" w:rsidRDefault="00F84CC9" w:rsidP="00F84C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:rsidR="00F84CC9" w:rsidRPr="00EC1797" w:rsidRDefault="00F84CC9" w:rsidP="00F84CC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:rsidR="00F84CC9" w:rsidRPr="00EC1797" w:rsidRDefault="00F84CC9" w:rsidP="00F84CC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:rsidR="00F84CC9" w:rsidRPr="00EC1797" w:rsidRDefault="00F84CC9" w:rsidP="00F84CC9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:rsidR="00F84CC9" w:rsidRPr="00EC1797" w:rsidRDefault="00F84CC9" w:rsidP="00F84CC9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:rsidR="00D47C32" w:rsidRPr="007E7DC8" w:rsidRDefault="00D47C32" w:rsidP="00D47C32">
      <w:pPr>
        <w:jc w:val="both"/>
        <w:rPr>
          <w:sz w:val="28"/>
          <w:szCs w:val="28"/>
          <w:u w:val="single"/>
        </w:rPr>
      </w:pPr>
    </w:p>
    <w:p w:rsidR="001F0B62" w:rsidRDefault="001F0B62" w:rsidP="001F0B62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б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предмет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деликтоспособность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запрет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отрасль права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>императивный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вето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власть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норма права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морали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предмет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а-1; б-2; в-3; г-4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F84CC9">
        <w:rPr>
          <w:bCs/>
          <w:color w:val="000000"/>
          <w:sz w:val="28"/>
          <w:szCs w:val="28"/>
        </w:rPr>
        <w:t>а-1,2; б-3,4</w:t>
      </w:r>
    </w:p>
    <w:p w:rsidR="001F0B62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F84CC9">
        <w:rPr>
          <w:bCs/>
          <w:color w:val="000000"/>
          <w:sz w:val="28"/>
          <w:szCs w:val="28"/>
        </w:rPr>
        <w:t>а-1; б-3; в-2; г-4</w:t>
      </w:r>
    </w:p>
    <w:p w:rsidR="001F0B62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84CC9">
        <w:rPr>
          <w:bCs/>
          <w:color w:val="000000"/>
          <w:sz w:val="28"/>
          <w:szCs w:val="28"/>
        </w:rPr>
        <w:t>а-1; б-2; в-3</w:t>
      </w:r>
    </w:p>
    <w:p w:rsidR="001F0B62" w:rsidRPr="00A426D5" w:rsidRDefault="001F0B62" w:rsidP="001F0B62">
      <w:pPr>
        <w:pStyle w:val="af1"/>
        <w:numPr>
          <w:ilvl w:val="0"/>
          <w:numId w:val="2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84CC9">
        <w:rPr>
          <w:bCs/>
          <w:color w:val="000000"/>
          <w:sz w:val="28"/>
          <w:szCs w:val="28"/>
        </w:rPr>
        <w:t>а-2; б-1; в-3; г-4</w:t>
      </w:r>
    </w:p>
    <w:p w:rsidR="00785188" w:rsidRDefault="00785188" w:rsidP="00785188">
      <w:pPr>
        <w:ind w:firstLine="567"/>
        <w:jc w:val="both"/>
        <w:rPr>
          <w:sz w:val="28"/>
          <w:szCs w:val="28"/>
        </w:rPr>
      </w:pPr>
    </w:p>
    <w:sectPr w:rsidR="00785188" w:rsidSect="00785188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09F" w:rsidRDefault="004D209F" w:rsidP="0033267D">
      <w:r>
        <w:separator/>
      </w:r>
    </w:p>
  </w:endnote>
  <w:endnote w:type="continuationSeparator" w:id="0">
    <w:p w:rsidR="004D209F" w:rsidRDefault="004D209F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09F" w:rsidRDefault="004D209F" w:rsidP="0033267D">
      <w:r>
        <w:separator/>
      </w:r>
    </w:p>
  </w:footnote>
  <w:footnote w:type="continuationSeparator" w:id="0">
    <w:p w:rsidR="004D209F" w:rsidRDefault="004D209F" w:rsidP="0033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3C09"/>
    <w:multiLevelType w:val="hybridMultilevel"/>
    <w:tmpl w:val="5DE470C6"/>
    <w:lvl w:ilvl="0" w:tplc="D5825362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9B05A74"/>
    <w:multiLevelType w:val="hybridMultilevel"/>
    <w:tmpl w:val="C8BC7BB6"/>
    <w:lvl w:ilvl="0" w:tplc="7E0859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D024B5"/>
    <w:multiLevelType w:val="hybridMultilevel"/>
    <w:tmpl w:val="2FFE860C"/>
    <w:lvl w:ilvl="0" w:tplc="5DA64010">
      <w:start w:val="1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0E9359D4"/>
    <w:multiLevelType w:val="hybridMultilevel"/>
    <w:tmpl w:val="B77E038A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A64992"/>
    <w:multiLevelType w:val="hybridMultilevel"/>
    <w:tmpl w:val="3E7692F6"/>
    <w:lvl w:ilvl="0" w:tplc="01964D2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36088C"/>
    <w:multiLevelType w:val="hybridMultilevel"/>
    <w:tmpl w:val="220C77DA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802DBC"/>
    <w:multiLevelType w:val="hybridMultilevel"/>
    <w:tmpl w:val="75D4BE7C"/>
    <w:lvl w:ilvl="0" w:tplc="7E0859D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B96B3C"/>
    <w:multiLevelType w:val="hybridMultilevel"/>
    <w:tmpl w:val="9F2A7A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1" w15:restartNumberingAfterBreak="0">
    <w:nsid w:val="2AEF4F1D"/>
    <w:multiLevelType w:val="hybridMultilevel"/>
    <w:tmpl w:val="6C162406"/>
    <w:lvl w:ilvl="0" w:tplc="DACC3EB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5F2278"/>
    <w:multiLevelType w:val="hybridMultilevel"/>
    <w:tmpl w:val="9A4CFDD6"/>
    <w:lvl w:ilvl="0" w:tplc="9AB82B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6128D8"/>
    <w:multiLevelType w:val="hybridMultilevel"/>
    <w:tmpl w:val="6724313C"/>
    <w:lvl w:ilvl="0" w:tplc="93CE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1B30D9"/>
    <w:multiLevelType w:val="hybridMultilevel"/>
    <w:tmpl w:val="B8262246"/>
    <w:lvl w:ilvl="0" w:tplc="FC141C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94605"/>
    <w:multiLevelType w:val="hybridMultilevel"/>
    <w:tmpl w:val="2F04388E"/>
    <w:lvl w:ilvl="0" w:tplc="7368C9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B91191"/>
    <w:multiLevelType w:val="hybridMultilevel"/>
    <w:tmpl w:val="EA7C3028"/>
    <w:lvl w:ilvl="0" w:tplc="185CD56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6E976F22"/>
    <w:multiLevelType w:val="hybridMultilevel"/>
    <w:tmpl w:val="D2BCF92A"/>
    <w:lvl w:ilvl="0" w:tplc="005E55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20678"/>
    <w:multiLevelType w:val="hybridMultilevel"/>
    <w:tmpl w:val="B0ECE0D4"/>
    <w:lvl w:ilvl="0" w:tplc="AA70403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72962E2F"/>
    <w:multiLevelType w:val="hybridMultilevel"/>
    <w:tmpl w:val="C750E40C"/>
    <w:lvl w:ilvl="0" w:tplc="EBF2672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71BF1"/>
    <w:multiLevelType w:val="hybridMultilevel"/>
    <w:tmpl w:val="2C1EF068"/>
    <w:lvl w:ilvl="0" w:tplc="1FE60F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D9D455B"/>
    <w:multiLevelType w:val="hybridMultilevel"/>
    <w:tmpl w:val="020AB842"/>
    <w:lvl w:ilvl="0" w:tplc="7E0859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20"/>
  </w:num>
  <w:num w:numId="5">
    <w:abstractNumId w:val="22"/>
  </w:num>
  <w:num w:numId="6">
    <w:abstractNumId w:val="10"/>
  </w:num>
  <w:num w:numId="7">
    <w:abstractNumId w:val="13"/>
  </w:num>
  <w:num w:numId="8">
    <w:abstractNumId w:val="14"/>
  </w:num>
  <w:num w:numId="9">
    <w:abstractNumId w:val="9"/>
  </w:num>
  <w:num w:numId="10">
    <w:abstractNumId w:val="24"/>
  </w:num>
  <w:num w:numId="11">
    <w:abstractNumId w:val="17"/>
  </w:num>
  <w:num w:numId="12">
    <w:abstractNumId w:val="4"/>
  </w:num>
  <w:num w:numId="13">
    <w:abstractNumId w:val="16"/>
  </w:num>
  <w:num w:numId="14">
    <w:abstractNumId w:val="7"/>
  </w:num>
  <w:num w:numId="15">
    <w:abstractNumId w:val="5"/>
  </w:num>
  <w:num w:numId="16">
    <w:abstractNumId w:val="25"/>
  </w:num>
  <w:num w:numId="17">
    <w:abstractNumId w:val="19"/>
  </w:num>
  <w:num w:numId="18">
    <w:abstractNumId w:val="23"/>
  </w:num>
  <w:num w:numId="19">
    <w:abstractNumId w:val="11"/>
  </w:num>
  <w:num w:numId="20">
    <w:abstractNumId w:val="21"/>
  </w:num>
  <w:num w:numId="21">
    <w:abstractNumId w:val="15"/>
  </w:num>
  <w:num w:numId="22">
    <w:abstractNumId w:val="18"/>
  </w:num>
  <w:num w:numId="23">
    <w:abstractNumId w:val="6"/>
  </w:num>
  <w:num w:numId="24">
    <w:abstractNumId w:val="8"/>
  </w:num>
  <w:num w:numId="25">
    <w:abstractNumId w:val="1"/>
  </w:num>
  <w:num w:numId="26">
    <w:abstractNumId w:val="2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106DD0"/>
    <w:rsid w:val="00116C63"/>
    <w:rsid w:val="001340B1"/>
    <w:rsid w:val="00147999"/>
    <w:rsid w:val="00185F24"/>
    <w:rsid w:val="00190ADD"/>
    <w:rsid w:val="00190D67"/>
    <w:rsid w:val="001F0B62"/>
    <w:rsid w:val="00232A72"/>
    <w:rsid w:val="002340FE"/>
    <w:rsid w:val="002559D1"/>
    <w:rsid w:val="00294CC3"/>
    <w:rsid w:val="002A4DA3"/>
    <w:rsid w:val="0031641C"/>
    <w:rsid w:val="00317F5A"/>
    <w:rsid w:val="0033267D"/>
    <w:rsid w:val="0039648D"/>
    <w:rsid w:val="003C5FF7"/>
    <w:rsid w:val="00450EDC"/>
    <w:rsid w:val="004855E7"/>
    <w:rsid w:val="004914D4"/>
    <w:rsid w:val="00492704"/>
    <w:rsid w:val="004D209F"/>
    <w:rsid w:val="004F182D"/>
    <w:rsid w:val="00567EC1"/>
    <w:rsid w:val="00584BED"/>
    <w:rsid w:val="005A2181"/>
    <w:rsid w:val="0062125D"/>
    <w:rsid w:val="00651A4D"/>
    <w:rsid w:val="006E1A18"/>
    <w:rsid w:val="0070420F"/>
    <w:rsid w:val="00711B30"/>
    <w:rsid w:val="007178CB"/>
    <w:rsid w:val="00726467"/>
    <w:rsid w:val="007315E0"/>
    <w:rsid w:val="00761A4B"/>
    <w:rsid w:val="007822F8"/>
    <w:rsid w:val="00785188"/>
    <w:rsid w:val="0078530C"/>
    <w:rsid w:val="007A66F8"/>
    <w:rsid w:val="007B217A"/>
    <w:rsid w:val="00820BF1"/>
    <w:rsid w:val="00843354"/>
    <w:rsid w:val="00875C67"/>
    <w:rsid w:val="008B5F2F"/>
    <w:rsid w:val="008C77D0"/>
    <w:rsid w:val="008E6504"/>
    <w:rsid w:val="00944A5E"/>
    <w:rsid w:val="00960CDD"/>
    <w:rsid w:val="00967265"/>
    <w:rsid w:val="009C7556"/>
    <w:rsid w:val="009D0515"/>
    <w:rsid w:val="00A2635C"/>
    <w:rsid w:val="00A477AD"/>
    <w:rsid w:val="00A83459"/>
    <w:rsid w:val="00AA7825"/>
    <w:rsid w:val="00AA7C3A"/>
    <w:rsid w:val="00AD79D0"/>
    <w:rsid w:val="00B0460A"/>
    <w:rsid w:val="00BA52B9"/>
    <w:rsid w:val="00BD7604"/>
    <w:rsid w:val="00C0749E"/>
    <w:rsid w:val="00C27455"/>
    <w:rsid w:val="00C304AA"/>
    <w:rsid w:val="00C4297A"/>
    <w:rsid w:val="00C75809"/>
    <w:rsid w:val="00CD3E5D"/>
    <w:rsid w:val="00CF4D83"/>
    <w:rsid w:val="00D263BB"/>
    <w:rsid w:val="00D47C32"/>
    <w:rsid w:val="00D561F4"/>
    <w:rsid w:val="00D70604"/>
    <w:rsid w:val="00E2172C"/>
    <w:rsid w:val="00E62AE7"/>
    <w:rsid w:val="00E963A2"/>
    <w:rsid w:val="00F03A3D"/>
    <w:rsid w:val="00F26CAD"/>
    <w:rsid w:val="00F73EFC"/>
    <w:rsid w:val="00F750AC"/>
    <w:rsid w:val="00F83896"/>
    <w:rsid w:val="00F84CC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22868-2143-4B79-95BA-ACD0A06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D83"/>
    <w:pPr>
      <w:keepNext/>
      <w:keepLines/>
      <w:spacing w:before="480" w:after="20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90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aliases w:val="Знак Знак2,Обычный (Web), Знак Знак2"/>
    <w:basedOn w:val="a"/>
    <w:uiPriority w:val="99"/>
    <w:rsid w:val="00944A5E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paragraph" w:customStyle="1" w:styleId="11">
    <w:name w:val="Основной текст1"/>
    <w:basedOn w:val="a"/>
    <w:uiPriority w:val="99"/>
    <w:rsid w:val="00944A5E"/>
    <w:pPr>
      <w:widowControl w:val="0"/>
      <w:shd w:val="clear" w:color="auto" w:fill="FFFFFF"/>
      <w:ind w:firstLine="340"/>
      <w:jc w:val="both"/>
    </w:pPr>
    <w:rPr>
      <w:sz w:val="20"/>
      <w:szCs w:val="20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944A5E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44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CF4D8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1">
    <w:name w:val="List Paragraph"/>
    <w:aliases w:val="2 Спс точк"/>
    <w:basedOn w:val="a"/>
    <w:link w:val="af2"/>
    <w:uiPriority w:val="34"/>
    <w:qFormat/>
    <w:rsid w:val="0078530C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2">
    <w:name w:val="Абзац списка Знак"/>
    <w:aliases w:val="2 Спс точк Знак"/>
    <w:link w:val="af1"/>
    <w:uiPriority w:val="34"/>
    <w:qFormat/>
    <w:locked/>
    <w:rsid w:val="00785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78530C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a0"/>
    <w:uiPriority w:val="99"/>
    <w:rsid w:val="0078530C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78530C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78530C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8530C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paragraph" w:customStyle="1" w:styleId="ConsPlusNormal">
    <w:name w:val="ConsPlusNormal"/>
    <w:rsid w:val="00584B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Обычный1"/>
    <w:rsid w:val="002340FE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99"/>
    <w:rsid w:val="0065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C274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FF583-A887-4A58-B6F8-6841A7E2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Ильвир</cp:lastModifiedBy>
  <cp:revision>3</cp:revision>
  <cp:lastPrinted>2022-01-11T11:53:00Z</cp:lastPrinted>
  <dcterms:created xsi:type="dcterms:W3CDTF">2024-10-15T05:40:00Z</dcterms:created>
  <dcterms:modified xsi:type="dcterms:W3CDTF">2024-10-15T12:06:00Z</dcterms:modified>
</cp:coreProperties>
</file>